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78D6CFB3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04633">
        <w:rPr>
          <w:rFonts w:ascii="Century Gothic" w:hAnsi="Century Gothic"/>
          <w:b/>
          <w:bCs/>
          <w:sz w:val="24"/>
          <w:szCs w:val="24"/>
        </w:rPr>
        <w:t>2.</w:t>
      </w:r>
      <w:r w:rsidR="007B07EB">
        <w:rPr>
          <w:rFonts w:ascii="Century Gothic" w:hAnsi="Century Gothic"/>
          <w:b/>
          <w:bCs/>
          <w:sz w:val="24"/>
          <w:szCs w:val="24"/>
        </w:rPr>
        <w:t>18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3984AC49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31D236A0" w14:textId="77777777" w:rsidR="007B07EB" w:rsidRDefault="007B07EB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1960B06A" w14:textId="58211FAB" w:rsidR="00D913DA" w:rsidRPr="007B07EB" w:rsidRDefault="007B07EB" w:rsidP="007B07EB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7B07EB">
        <w:rPr>
          <w:rFonts w:ascii="Century Gothic" w:hAnsi="Century Gothic"/>
          <w:b/>
          <w:bCs/>
          <w:sz w:val="28"/>
          <w:szCs w:val="28"/>
        </w:rPr>
        <w:t>Wykaz rzeczowy i ilościowy składników majątku Zamawiającego, które stanowić będą złom</w:t>
      </w:r>
    </w:p>
    <w:p w14:paraId="4F97C829" w14:textId="0D7A403B" w:rsidR="00E529C2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25FEC2D2" w14:textId="77777777" w:rsidR="007B07EB" w:rsidRPr="009B48AD" w:rsidRDefault="007B07EB" w:rsidP="002D31AE">
      <w:pPr>
        <w:jc w:val="both"/>
        <w:rPr>
          <w:rFonts w:ascii="Century Gothic" w:hAnsi="Century Gothic"/>
          <w:sz w:val="20"/>
          <w:szCs w:val="20"/>
        </w:rPr>
      </w:pPr>
    </w:p>
    <w:p w14:paraId="06441B3C" w14:textId="27767FDF" w:rsidR="00D913DA" w:rsidRDefault="007B07EB" w:rsidP="007B07EB">
      <w:pPr>
        <w:ind w:firstLine="708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Określenie elementów nastąpi n</w:t>
      </w:r>
      <w:r w:rsidRPr="007B07EB">
        <w:rPr>
          <w:rFonts w:ascii="Century Gothic" w:hAnsi="Century Gothic" w:cs="Arial"/>
          <w:sz w:val="20"/>
          <w:szCs w:val="20"/>
        </w:rPr>
        <w:t>a podstawie</w:t>
      </w:r>
      <w:r>
        <w:rPr>
          <w:rFonts w:ascii="Century Gothic" w:hAnsi="Century Gothic" w:cs="Arial"/>
          <w:sz w:val="20"/>
          <w:szCs w:val="20"/>
        </w:rPr>
        <w:t xml:space="preserve"> zapisów w </w:t>
      </w:r>
      <w:r w:rsidRPr="007B07EB">
        <w:rPr>
          <w:rFonts w:ascii="Century Gothic" w:hAnsi="Century Gothic" w:cs="Arial"/>
          <w:sz w:val="20"/>
          <w:szCs w:val="20"/>
        </w:rPr>
        <w:t>dokumentacji projektowej lub uzg</w:t>
      </w:r>
      <w:r>
        <w:rPr>
          <w:rFonts w:ascii="Century Gothic" w:hAnsi="Century Gothic" w:cs="Arial"/>
          <w:sz w:val="20"/>
          <w:szCs w:val="20"/>
        </w:rPr>
        <w:t>o</w:t>
      </w:r>
      <w:r w:rsidRPr="007B07EB">
        <w:rPr>
          <w:rFonts w:ascii="Century Gothic" w:hAnsi="Century Gothic" w:cs="Arial"/>
          <w:sz w:val="20"/>
          <w:szCs w:val="20"/>
        </w:rPr>
        <w:t>dnień z</w:t>
      </w:r>
      <w:r>
        <w:rPr>
          <w:rFonts w:ascii="Century Gothic" w:hAnsi="Century Gothic" w:cs="Arial"/>
          <w:sz w:val="20"/>
          <w:szCs w:val="20"/>
        </w:rPr>
        <w:t> </w:t>
      </w:r>
      <w:r w:rsidRPr="007B07EB">
        <w:rPr>
          <w:rFonts w:ascii="Century Gothic" w:hAnsi="Century Gothic" w:cs="Arial"/>
          <w:sz w:val="20"/>
          <w:szCs w:val="20"/>
        </w:rPr>
        <w:t>Zamawiającym podczas demontażu istniejących elementów</w:t>
      </w:r>
    </w:p>
    <w:p w14:paraId="2D4364AE" w14:textId="77777777" w:rsidR="007B07EB" w:rsidRDefault="007B07EB" w:rsidP="007B07EB">
      <w:pPr>
        <w:ind w:firstLine="708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4F5257"/>
    <w:rsid w:val="00680244"/>
    <w:rsid w:val="00790227"/>
    <w:rsid w:val="007B07EB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Stanek Grzegorz</cp:lastModifiedBy>
  <cp:revision>3</cp:revision>
  <cp:lastPrinted>2016-09-07T06:46:00Z</cp:lastPrinted>
  <dcterms:created xsi:type="dcterms:W3CDTF">2023-10-24T12:43:00Z</dcterms:created>
  <dcterms:modified xsi:type="dcterms:W3CDTF">2023-10-24T12:45:00Z</dcterms:modified>
</cp:coreProperties>
</file>